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FD" w:rsidRDefault="00626CE7" w:rsidP="009B31FD">
      <w:pPr>
        <w:rPr>
          <w:sz w:val="28"/>
          <w:szCs w:val="28"/>
        </w:rPr>
      </w:pPr>
      <w:r>
        <w:rPr>
          <w:b/>
          <w:bCs/>
        </w:rPr>
        <w:t xml:space="preserve"> </w:t>
      </w:r>
    </w:p>
    <w:p w:rsidR="00036CB7" w:rsidRDefault="00036CB7" w:rsidP="00036CB7">
      <w:pPr>
        <w:widowControl w:val="0"/>
        <w:spacing w:after="296" w:line="322" w:lineRule="exact"/>
        <w:ind w:right="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Отчёт</w:t>
      </w:r>
      <w:r w:rsidR="00A67D7F" w:rsidRPr="00A67D7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67D7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главы администрации Петровского сельсовета Барсукова Александра Алексеевича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 работе администрации </w:t>
      </w:r>
      <w:r w:rsidR="00A67D7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сельсовета за 2019 год.</w:t>
      </w:r>
      <w:bookmarkStart w:id="0" w:name="_GoBack"/>
      <w:bookmarkEnd w:id="0"/>
    </w:p>
    <w:p w:rsidR="00036CB7" w:rsidRDefault="00036CB7" w:rsidP="00036CB7">
      <w:pPr>
        <w:widowControl w:val="0"/>
        <w:spacing w:after="0" w:line="326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сельсовета работает в соответствии с федеральным, областным законодательством, Уставом сельсовета, Положением об администрации сельсовета.</w:t>
      </w:r>
    </w:p>
    <w:p w:rsidR="00036CB7" w:rsidRDefault="00036CB7" w:rsidP="00036CB7">
      <w:pPr>
        <w:widowControl w:val="0"/>
        <w:spacing w:after="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Согласно Федеральному закону 131-03 «Об общих принципах организации местного самоуправления в Российской Федерации» в своей деятельности администрация сельсовета использует разнообразные формы, методы работы по осуществлению полномочий местных органов, проводит целенаправленную работу по укреплению социально экономического развития сельсовета, повышению благосостояния его жителей воспитанию населения в духе гражданственности и патриотизма.</w:t>
      </w:r>
    </w:p>
    <w:p w:rsidR="00036CB7" w:rsidRDefault="00036CB7" w:rsidP="00036CB7">
      <w:pPr>
        <w:widowControl w:val="0"/>
        <w:spacing w:after="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администрации сельсовета была направлена на решение вопросов местного значения.</w:t>
      </w:r>
    </w:p>
    <w:p w:rsidR="00036CB7" w:rsidRDefault="00036CB7" w:rsidP="00036CB7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Большое значение придается проведению собраний граждан по месту жительства для обсуждения вопросов местного значения, информирования населения о деятельности местных органов власти и должностных лиц местного самоуправления.</w:t>
      </w:r>
    </w:p>
    <w:p w:rsidR="00036CB7" w:rsidRDefault="00036CB7" w:rsidP="00036CB7">
      <w:pPr>
        <w:widowControl w:val="0"/>
        <w:spacing w:after="0" w:line="322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2019 году проведено 4 схода граждан по плановым вопросам. </w:t>
      </w:r>
    </w:p>
    <w:p w:rsidR="00036CB7" w:rsidRDefault="00994471" w:rsidP="00036CB7">
      <w:pPr>
        <w:widowControl w:val="0"/>
        <w:spacing w:after="0" w:line="322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Родилось 11 детей, умерло 22 </w:t>
      </w:r>
      <w:r w:rsidR="00036C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</w:t>
      </w:r>
    </w:p>
    <w:p w:rsidR="00036CB7" w:rsidRDefault="00036CB7" w:rsidP="00036CB7">
      <w:pPr>
        <w:widowControl w:val="0"/>
        <w:spacing w:after="0" w:line="322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Отопительный сезон года заканчивается успешно. Во всех организациях и учреждениях соблюдался температурный режим.</w:t>
      </w:r>
    </w:p>
    <w:p w:rsidR="00036CB7" w:rsidRDefault="00036CB7" w:rsidP="00036CB7">
      <w:pPr>
        <w:widowControl w:val="0"/>
        <w:spacing w:after="0" w:line="322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Было приобретены и установлены 2 детские горки -  в Петровском и в Андреевке. Затрачено 125 тысяч рублей.</w:t>
      </w:r>
    </w:p>
    <w:p w:rsidR="00036CB7" w:rsidRDefault="00036CB7" w:rsidP="00036CB7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Построили 2 навеса в клубе с. Андреевка и 1 навес в СДК почта. Затрачено 95 тысяч рублей.</w:t>
      </w:r>
    </w:p>
    <w:p w:rsidR="00036CB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программе «Инициативное бюджетирование» огородили кладбище в с. Петровское.  Сбор средств шёл очень слабо, половина жителей участие не приняли. Пусть это останется на их совести. </w:t>
      </w:r>
    </w:p>
    <w:p w:rsidR="00036CB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Облагородили и огородили территорию братских могил на сумму 130 тысяч рублей.</w:t>
      </w:r>
    </w:p>
    <w:p w:rsidR="00036CB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Андреевке огородили 2 кладбища. Администрацией сельсовета было выделено 150 тысяч рублей на приобретение недостающего материала. Основная сумма шла от сбора жителей. Выражаю огромную благодарность андреевцам за их сознательность.</w:t>
      </w:r>
    </w:p>
    <w:p w:rsidR="00036CB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законодательством одним из основных полномочий органов местного самоуправления является проведение работ по благоустройству, санитарной очистке и озеленению муниципального образования: было приобретено и высажено 200 саженцев сосен, 10 яблонь. Закуплена и высажена цветочная рассада на сумму 15 тысяч рублей.</w:t>
      </w:r>
    </w:p>
    <w:p w:rsidR="00036CB7" w:rsidRDefault="00036CB7" w:rsidP="00036CB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Ежегодно прибавляются цветники не только в организациях, предприятиях, но и около домовладений. </w:t>
      </w:r>
    </w:p>
    <w:p w:rsidR="00036CB7" w:rsidRDefault="00036CB7" w:rsidP="00036CB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Трижды по территории проводилось сдвигание свалок и покос сорной растительности. Причиной многократного сдвигания свалок  – небрежное складирование мусора заезжающих на территорию свалки.. Нарушители были оштрафованы решением административной комиссии.</w:t>
      </w:r>
    </w:p>
    <w:p w:rsidR="00036CB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перспективе свалки будут аннулированы. Уже пришло письмо из Министерства природоохранных ресурсов на Администрацию сельсовета о закрытии свалок. При нарушении данного постановления идут штрафные санкции от 200-300 тысяч рублей. </w:t>
      </w:r>
    </w:p>
    <w:p w:rsidR="00036CB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ТКО будет вывозит ООО «Природа» на перерабатывающие полигоны. Необходимы будут оборудованные площадки и контейнеры в количестве 28 штук на 2 села. Одна оборудованная площадка стоит около 70 тысяч рублей. </w:t>
      </w:r>
    </w:p>
    <w:p w:rsidR="00036CB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протяженность дорог по муниципальному образованию составляет 13,2 км.  В зимнее время регулярно проводилась очистка дорог от снега. Дороги по муниципальному образованию постоянно содержатся в проезжем состоянии. Установлено 15 дорожных знаков. </w:t>
      </w: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наше обращение в Министерство дорожного хозяйства Оренбургской области по поводу асфальтирования дороги пришел ответ от исполняющего обязанности министра А.В.Полухина, в котором говорится, что учитывая существующую интенсивность движения автотранспорта (840 авт/сут), дорога соответствует строительным нормам и правилам, и перевод её в более высокую категорию с дальнейшим устройством   асфальтобетонного покрытия нецелесообразен. Жителями территории было отправлено еще одно письмо-обращение на имя и.о.губернатора Оренбургской области Д.В.Паслера. Ждём ответ.</w:t>
      </w: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Администрации проходил прием граждан по личным вопросам помощником депутата от Государственной думы Заварзина. Были заданы вопросы:</w:t>
      </w: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отсыпка дороги от Воздвиженки до Петровского;</w:t>
      </w: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 разрешении использовать местный гравий на отсыпку внутри поселковой дороги;</w:t>
      </w: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 необходимости постройки навеса над запасным аварийным выходом со 2 этажа;</w:t>
      </w: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 совместном приезде с терапевтом лаборанта для сбора анализов;</w:t>
      </w: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открытие з койко-места дневного пребывания для принятия процедуры капельниц. Приезд терапевта оставлен прежний – 4 раза в месяц по вторникам.</w:t>
      </w: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Больным вопросом для нашей территории было сокращение рабочего времени скорой помощи. Но на уровне районной администрации при участии главы района А.М.Тарасова данный вопрос был решен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положительно.</w:t>
      </w: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в с. Петровское расположено учреждение РГУ нефти и газа имени Губкина, база геолого-съемочной практики. В прошедшем году приезжали около ста студентов. Территория из года в год облагораживается, становится привлекательней.</w:t>
      </w: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Андреевке производился ремонт опор уличного освещения.</w:t>
      </w:r>
    </w:p>
    <w:p w:rsidR="00036CB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въезде в Петровское хозяйство установило стелу с названием села и хозяйства. Налоги СПК платит вовремя, принимает участие в проблемах территории.</w:t>
      </w:r>
    </w:p>
    <w:p w:rsidR="00036CB7" w:rsidRDefault="00036CB7" w:rsidP="00036CB7">
      <w:pPr>
        <w:widowControl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На территории сельсовета большое значение уделяется противопожарной безопасности. </w:t>
      </w:r>
      <w:r>
        <w:rPr>
          <w:rFonts w:ascii="Times New Roman" w:hAnsi="Times New Roman" w:cs="Times New Roman"/>
          <w:sz w:val="28"/>
          <w:szCs w:val="28"/>
        </w:rPr>
        <w:t xml:space="preserve">Всем неблагополучным, многодетным семьям в рамках акции «Сохрани жизнь себе и своему ребенку» установлены пожароизвещатели. Жителям селвручены противопожарные памятки. Но на замечание по плохой электропроводке некоторые не реагируют, не устраняют. А потом горим. </w:t>
      </w:r>
    </w:p>
    <w:p w:rsidR="00036CB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Установили 2 новых противопожарных гидранта, куплен пожарный рукав, 5 огнетушителей, отремонтировали двигатель пожарного автомобиля – затратили 110 тысяч рублей.Хозяйством проводилась опашка противопожарных полос. В прошедшем году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горели горы у села Андреевка, почти 2-е суток отстаивали село.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жаркими погодными условиями устанавливался особый противопожарный режим. </w:t>
      </w:r>
    </w:p>
    <w:p w:rsidR="00036CB7" w:rsidRDefault="00036CB7" w:rsidP="00036CB7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Закончилось оформление невостребованных земельных паев. Процедура оформления была не из легких, было много спорных вопросов.</w:t>
      </w:r>
    </w:p>
    <w:p w:rsidR="00036CB7" w:rsidRDefault="00036CB7" w:rsidP="00036CB7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6CB7" w:rsidRDefault="00036CB7" w:rsidP="00036CB7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данный момент мы вошли в программу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«Инициативное бюджетирование» по капитальному ремонту дороги по улице Советской. Сама программа подразумевает совместное участие жителей территории, администрации и  хозяйства. Уже заключен контракт с подрядчиком, однако сбор средств опять идет слабо. Спасибо руководителям организаций и неравнодушным жителям нашего села. Из 120 тысяч собрали 80 тысяч.</w:t>
      </w: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котельной Петровского СДК  отремонтировали 2 котла, произвели ремонт газового счетчика и корректора, закупили СИГ и САОГ.</w:t>
      </w: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Сделаны 2 сметы на капитальный ремонт СДК. Одна на ремонт фойе – 683 тысячи, вторая на ремонт танцевального зала, отопление, электропроводки – 6.800.000 рублей. Смета должна быть включена Министерством культуры области на 2021 год.</w:t>
      </w: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приходом теплой погоды производили очистку крыш от снега. </w:t>
      </w: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Полным ходом идет подготовка к юбилейной дате Великой победы. Во всех организациях проходят тематические мероприятия, которые освещаются на сайтах МО. Данное направление находится под контролем Администрации района, делается анализ о работе каждой территории в отдельности. Администрацией сельсовета запланирован косметический ремонт мемориального комплекса.</w:t>
      </w: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приходом весны дороги отходят от мерзлоты и мы по ним ездим порой без необходимости, тем самым разбиваем их. А ведь можно какое-то время ограничить себя в езде. Потом говорим, что плохие дороги. Приходилось видеть, как некоторые наши жители за 15 минут могли несколько раз проскочить по центральной дороге.</w:t>
      </w:r>
    </w:p>
    <w:p w:rsidR="00036CB7" w:rsidRDefault="00036CB7" w:rsidP="00036CB7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Значительные изменения в облике сельсовета достигнуты, прежде всего, в результате постоянного участия организаций, учреждений, расположенных на территории сельсовета, общественных формирований это Советы женщин, Совет ветеранов, старосты сел и части населения в проведении массовых мероприятий по благоустройству и санитарной очистке территорий. Хотелось бы, чтобы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жители нашей территории были более активны и инициативны.</w:t>
      </w: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есть среди нас категория граждан, которые абсолютно не участвуют в жизни и благоустройстве села, не ходят на сходы  - собрания граждан, обстановкой жизнедеятельности территории не владеют. Они живут лишь претензиями: вы должны, вы обязаны. Это взгляды недалеких людей, так как нужно начинать прежде всего с себя.</w:t>
      </w: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 апреля будет проходить референдум по принятию поправок в Конституцию. С 1917 года по настоящее время Конституция менялась, дополнялась пять раз. ( 1917, 1924, 1936, 1977, 1993).</w:t>
      </w: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Появились новые реалии и не замечать этого нельзя. Пришло время закрепить в Конституции то положительное, что наработано за последние года. </w:t>
      </w:r>
    </w:p>
    <w:p w:rsidR="00036CB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Просьба ко всем гражданам принять активное участие в данном мероприятии. Администрация сельсовета обрабатывает списки избирателей прописанных на нашей территории, которые на момент голосования будут отсутствовать. (вахтовики, студенты, …) </w:t>
      </w:r>
    </w:p>
    <w:p w:rsidR="00036CB7" w:rsidRDefault="00036CB7" w:rsidP="00036CB7">
      <w:pPr>
        <w:widowControl w:val="0"/>
        <w:spacing w:after="289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Default="00036CB7" w:rsidP="00036CB7">
      <w:pPr>
        <w:widowControl w:val="0"/>
        <w:spacing w:after="289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 марта губернатор Оренбургской области Д.Паслер подписал Указ о мерах по противодействию новой короновирусной инфекции. С 18 марта в регионе введен режим повышенной готовности. Сейчас все должны быть особо внимательны к своему здоровью</w:t>
      </w:r>
    </w:p>
    <w:p w:rsidR="00036CB7" w:rsidRDefault="00036CB7" w:rsidP="00036CB7">
      <w:pPr>
        <w:widowControl w:val="0"/>
        <w:spacing w:after="289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заключении хочется сказать, что деятельность органов местного самоуправления Петровского сельсовета направлена на выполнение основных полномочий, повышение уровня благосостояния населения.</w:t>
      </w:r>
    </w:p>
    <w:p w:rsidR="00036CB7" w:rsidRDefault="00036CB7" w:rsidP="00036CB7">
      <w:pPr>
        <w:widowControl w:val="0"/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Default="00036CB7" w:rsidP="00036CB7">
      <w:pPr>
        <w:widowControl w:val="0"/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Default="000E4D03" w:rsidP="00036CB7">
      <w:pPr>
        <w:widowControl w:val="0"/>
        <w:spacing w:after="0" w:line="260" w:lineRule="exact"/>
        <w:ind w:left="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4D03">
        <w:rPr>
          <w:rFonts w:eastAsiaTheme="minorHAnsi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75.9pt;margin-top:1.7pt;width:91.35pt;height:12pt;z-index:-251658240;visibility:visible;mso-wrap-distance-left:5pt;mso-wrap-distance-top:35.3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" filled="f" stroked="f">
            <v:textbox style="mso-fit-shape-to-text:t" inset="0,0,0,0">
              <w:txbxContent>
                <w:p w:rsidR="00036CB7" w:rsidRDefault="00036CB7" w:rsidP="00036CB7">
                  <w:pPr>
                    <w:pStyle w:val="af1"/>
                    <w:spacing w:after="0" w:line="240" w:lineRule="exact"/>
                    <w:ind w:left="100"/>
                    <w:jc w:val="both"/>
                  </w:pPr>
                  <w:r>
                    <w:rPr>
                      <w:rStyle w:val="Exact1"/>
                      <w:color w:val="000000"/>
                    </w:rPr>
                    <w:t>А.А.Барсуков</w:t>
                  </w:r>
                </w:p>
              </w:txbxContent>
            </v:textbox>
            <w10:wrap type="square" anchorx="margin"/>
          </v:shape>
        </w:pict>
      </w:r>
      <w:r w:rsidR="00036CB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сельсовета:</w:t>
      </w:r>
    </w:p>
    <w:p w:rsidR="00036CB7" w:rsidRDefault="00036CB7" w:rsidP="00036CB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36CB7" w:rsidRDefault="00036CB7" w:rsidP="00036CB7">
      <w:pPr>
        <w:rPr>
          <w:rFonts w:eastAsiaTheme="minorHAnsi"/>
          <w:lang w:eastAsia="en-US"/>
        </w:rPr>
      </w:pPr>
    </w:p>
    <w:p w:rsidR="00083C62" w:rsidRPr="00994471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CB7" w:rsidRPr="00994471" w:rsidRDefault="00036CB7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CB7" w:rsidRPr="000D6C27" w:rsidRDefault="00036CB7" w:rsidP="00036CB7">
      <w:pPr>
        <w:widowControl w:val="0"/>
        <w:spacing w:after="296" w:line="322" w:lineRule="exact"/>
        <w:ind w:right="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6C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Отчёт о работе администрации Петровского сельсовета за первое полугодие 2019 года</w:t>
      </w:r>
    </w:p>
    <w:p w:rsidR="00036CB7" w:rsidRPr="000D6C27" w:rsidRDefault="00036CB7" w:rsidP="00036CB7">
      <w:pPr>
        <w:widowControl w:val="0"/>
        <w:spacing w:after="0" w:line="326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сельсовета работает в соответствии с федеральным, областным законодательством, Уставом сельсовета, Положением об администрации сельсовета.</w:t>
      </w:r>
    </w:p>
    <w:p w:rsidR="00036CB7" w:rsidRPr="000D6C27" w:rsidRDefault="00036CB7" w:rsidP="00036CB7">
      <w:pPr>
        <w:widowControl w:val="0"/>
        <w:spacing w:after="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Согласно Федеральному закону 131-03 «Об общих принципах организации местного самоуправления в Российской Федерации» в своей деятельности администрация сельсовета использует разнообразные формы, методы работы по осуществлению полномочий местных органов, проводит целенаправленную работу по укреплению социально экономического развития сельсовета, повышению благосостояния его жителей воспитанию населения в духе гражданственности и патриотизма.</w:t>
      </w:r>
    </w:p>
    <w:p w:rsidR="00036CB7" w:rsidRPr="000D6C27" w:rsidRDefault="00036CB7" w:rsidP="00036CB7">
      <w:pPr>
        <w:widowControl w:val="0"/>
        <w:spacing w:after="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администрации сельсовета была направлена на решение вопросов местного значения.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Большое значение придается проведению собраний граждан по месту жительства для обсуждения вопросов местного значения, информирования населения о деятельности местных органов власти и должностных лиц местного самоуправления.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2019 году проведено 4 схода граждан по плановым вопросам. 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полугодие у нас родилось 7 детей, умерло 14 человек.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Отопительный сезон 2019 года закончился успешно.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Было приобретены и установлены 2 детские горки -  в Петровском и в Андреевке. Затрачено 125 тысяч рублей.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Построили 2 навеса в клубе с. Андреевка и 1 навес в СДК почта. Затрачено 95 тысяч рублей.</w:t>
      </w:r>
    </w:p>
    <w:p w:rsidR="00036CB7" w:rsidRPr="000D6C2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Проводились субботники в организациях, учреждениях, на кладбищах. В Андреевке огородили 1 кладбище, подходит к концу огораживание второго. </w:t>
      </w:r>
    </w:p>
    <w:p w:rsidR="00036CB7" w:rsidRPr="000D6C2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сельсовета было выделено 30 тысяч рублей на приобретение недостающего материала.</w:t>
      </w:r>
    </w:p>
    <w:p w:rsidR="00036CB7" w:rsidRPr="000D6C2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Было приобретено и высажено 200 саженцев сосен, 10 яблонь. Закуплена и высажена цветочная рассада на сумму 15 тысяч рублей.</w:t>
      </w:r>
    </w:p>
    <w:p w:rsidR="00036CB7" w:rsidRPr="000D6C2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По программе «Инициативное бюджетирование» огородили кладбище в с. Петровское. Облагородили и огородили территорию братских могил на сумму 100 тысяч рублей.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протяженность дорог по муниципальному образованию составляет 13,2 км.  В зимнее время регулярно проводилась очистка дорог от снега. Дороги по муниципальному образованию постоянно содержатся в проезжем состоянии. Установлено 15 дорожных знаков. 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наше обращение в Министерство дорожного хозяйства Оренбургской области по поводу асфальтирования дороги пришел ответ от </w:t>
      </w: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исполняющего обязанности министра А.В.Полухина, в котором говорится, что учитывая существующую интенсивность движения автотранспорта (840 авт/сут), дорога соответствует строительным нормам и правилам, и перевод её в более высокую категорию с дальнейшим устройством   асфальтобетонного покрытия нецелесообразен. Жителями территории было отправлено еще одно письмо-обращение на имя и.о.губернатора Оренбургской области Д.В.Паслера. Будем ждать ответ.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Больным вопросом для нашей территории было сокращение рабочего времени скорой помощи. Но на уровне районной администрации при участии главы района А.М.Тарасова данный вопрос был решен положительно.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в с. Петровское расположено учреждение РГУ нефти и газа имени Губкина, база геолого-съемочной практики. В этом году приезжали около ста студентов. Территория из года в год облагораживается, становится привлекательней.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За Андреевкой ведутся раскопки на горе Шишка. Там планируется съемка фильма «Сарматы» режиссером Прошкиным, который снимал фильм в нашем районе «Русский бунт».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В Андреевке производился ремонт опор уличного освещения.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На въезде в Петровское хозяйство установило стелу с названием села и хозяйства. Налоги СПК платит вовремя, принимает участие в проблемах территории.</w:t>
      </w:r>
    </w:p>
    <w:p w:rsidR="00036CB7" w:rsidRPr="000D6C27" w:rsidRDefault="00036CB7" w:rsidP="00036C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На территории сельсовета большое значение уделяется противопожарной безопасности. В связи с жаркими погодными условиями установлен особый противопожарный режим. Подходит к концу ремонт пожарного автомобиля.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sz w:val="28"/>
          <w:szCs w:val="28"/>
        </w:rPr>
        <w:t>Заканчивается оформление невостребованных земельных паев. Процедура оформления была не из легких, было много спорных вопросов.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На данный момент все учреждения территории сельсовета ведут подготовку к предстоящей зимовке.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Петровской СОШ</w:t>
      </w: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: со слов директора школа располагает достаточно квалифицированными педагогическими кадрами. Успешно прошли государственную итоговую аттестацию 21 выпускник основной школы. 18 выпускников продолжат обучение в профессиональных образовательных учреждениях, 3 продолжат обучение на средней ступени МОБУ Петровская СОШ. Все выпускники 11 класса ( 3 человека) поступили в ВУЗы.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Спортсмены школы под руководством учителя физической культуры А.Е.Большакова участвуют и побеждают в районных и областных спортивных соревнованиях по гиревому спорту, достойно защищают честь школы, района и области на чемпионатах России. На первенстве России по гиревому спорту ученица школы Киякина Ангелина заняла 1 место, получив звание чемпиона России по гиревому спорту.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летних каникул в школе был открыт лагерь дневного пребывания «Тополек» с организацией 3-разового питания. Стоимость питания 1 ребенка </w:t>
      </w: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составляло 78 рублей в день.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внимание в летний период уделяется подросткам, стоящим на учете в КДН. Также ежегодно школа предоставляет рабочие места несовершеннолетним обучающимся, достигшим 14-летнего возраста. Трудоустрой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тво возможно благодаря районной программе занятости подростков через Центр занятости населения. В этом году трудоустроены 16 детей из многодетных и малоимущих семей, а также дети, состоящие на учете.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летний период проходят плановые ремонтные работы отопительной системы (контроль котельного оборудования, опрессовка системы, замена терморегуляторов, косметический ремонт помещения газовой котельной.) В конце июля работниками школы и родителями проводитсякосметический ремонт учебных помещений. 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детскому саду</w:t>
      </w: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: количество воспитанников по списку 63 ребенка, выпустилось 10 детей. Штат сотрудников, со слов заведующего, укомплектован на 100%. Приобретены и установлены новые мебельные игровые зоны во все группы. Закуплены новые мячи и большие обручи в спортивный зал (средства районного отдела образования). Оборудование котельной находится в удовлетворительном состоянии. Произведена частичная замена оконных блоков в количестве 16 штук за счет средств областного и районного бюджета. Осталось заменить 15 окон.  Необходимо установить навес над балконом, который является путем пожарной эвакуации.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СДК и клубу</w:t>
      </w: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: культработниками проводится определенная работа по организации досуга жителей наших сел. В ДК силами работников внутри помещения произведен частичный косметический ремонт: побелка, покраска полов в библиотеке, покраска кресел в зрительном зале. В опорном пункте заменили обои, пошили новые шторы. В котельной отремонтировали 1 котел, необходимо отремонтировать второй. Произвели ремонт газового счетчика и корректора, закупили СИГ и САОГ, произвели побелку стен.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В Андреевке обновили навес над колодцем и покрасили штакетник возле клуба. Произведен ремонт: побелка стен, покраска пола, потолок.</w:t>
      </w: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Pr="000D6C27" w:rsidRDefault="00036CB7" w:rsidP="00036C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Значительные изменения в облике сельсовета достигнуты, прежде всего, в результате постоянного участия организаций, учреждений, расположенных на территории сельсовета, общественных формирований это Советы женщин, Совет ветеранов, старосты сел и части населения в проведении массовых мероприятий по благоустройству и санитарной очистке территорий. Хотелось бы, чтобы </w:t>
      </w:r>
      <w:r w:rsidRPr="000D6C2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все</w:t>
      </w: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жители нашей территории были более активны и инициативны.</w:t>
      </w:r>
    </w:p>
    <w:p w:rsidR="00036CB7" w:rsidRPr="000D6C27" w:rsidRDefault="00036CB7" w:rsidP="00036CB7">
      <w:pPr>
        <w:widowControl w:val="0"/>
        <w:spacing w:after="289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органов местного самоуправления Петровского сельсовета направлена на выполнение основных полномочий, повышение уровня благосостояния населения.</w:t>
      </w:r>
    </w:p>
    <w:p w:rsidR="00036CB7" w:rsidRPr="000D6C27" w:rsidRDefault="00036CB7" w:rsidP="00036CB7">
      <w:pPr>
        <w:widowControl w:val="0"/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Pr="000D6C27" w:rsidRDefault="00036CB7" w:rsidP="00036CB7">
      <w:pPr>
        <w:widowControl w:val="0"/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CB7" w:rsidRPr="000D6C27" w:rsidRDefault="000E4D03" w:rsidP="00036CB7">
      <w:pPr>
        <w:widowControl w:val="0"/>
        <w:spacing w:after="0" w:line="260" w:lineRule="exact"/>
        <w:ind w:left="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4D03"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27" type="#_x0000_t202" style="position:absolute;left:0;text-align:left;margin-left:275.9pt;margin-top:1.7pt;width:91.35pt;height:12pt;z-index:-251656192;visibility:visible;mso-wrap-distance-left:5pt;mso-wrap-distance-top:35.3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" filled="f" stroked="f">
            <v:textbox style="mso-fit-shape-to-text:t" inset="0,0,0,0">
              <w:txbxContent>
                <w:p w:rsidR="00036CB7" w:rsidRDefault="00036CB7" w:rsidP="00036CB7">
                  <w:pPr>
                    <w:pStyle w:val="af1"/>
                    <w:spacing w:after="0" w:line="240" w:lineRule="exact"/>
                    <w:ind w:left="100"/>
                    <w:jc w:val="both"/>
                  </w:pPr>
                  <w:r>
                    <w:rPr>
                      <w:rStyle w:val="Exact1"/>
                      <w:color w:val="000000"/>
                    </w:rPr>
                    <w:t>А.А.Барсуков</w:t>
                  </w:r>
                </w:p>
              </w:txbxContent>
            </v:textbox>
            <w10:wrap type="square" anchorx="margin"/>
          </v:shape>
        </w:pict>
      </w:r>
      <w:r w:rsidR="00036CB7" w:rsidRPr="000D6C2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сельсовета:</w:t>
      </w:r>
    </w:p>
    <w:p w:rsidR="00036CB7" w:rsidRPr="000D6C27" w:rsidRDefault="00036CB7" w:rsidP="00036CB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36CB7" w:rsidRDefault="00036CB7" w:rsidP="00036CB7"/>
    <w:p w:rsidR="00036CB7" w:rsidRPr="00036CB7" w:rsidRDefault="00036CB7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36CB7" w:rsidRPr="00036CB7" w:rsidSect="00146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686" w:rsidRDefault="00120686" w:rsidP="00B8117E">
      <w:pPr>
        <w:spacing w:after="0" w:line="240" w:lineRule="auto"/>
      </w:pPr>
      <w:r>
        <w:separator/>
      </w:r>
    </w:p>
  </w:endnote>
  <w:endnote w:type="continuationSeparator" w:id="1">
    <w:p w:rsidR="00120686" w:rsidRDefault="00120686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686" w:rsidRDefault="00120686" w:rsidP="00B8117E">
      <w:pPr>
        <w:spacing w:after="0" w:line="240" w:lineRule="auto"/>
      </w:pPr>
      <w:r>
        <w:separator/>
      </w:r>
    </w:p>
  </w:footnote>
  <w:footnote w:type="continuationSeparator" w:id="1">
    <w:p w:rsidR="00120686" w:rsidRDefault="00120686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9B31FD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1C3D"/>
    <w:rsid w:val="0000612D"/>
    <w:rsid w:val="00021C3D"/>
    <w:rsid w:val="000257B8"/>
    <w:rsid w:val="000268EF"/>
    <w:rsid w:val="00030734"/>
    <w:rsid w:val="000333E2"/>
    <w:rsid w:val="00036CB7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2A08"/>
    <w:rsid w:val="000943E9"/>
    <w:rsid w:val="000C5925"/>
    <w:rsid w:val="000D159A"/>
    <w:rsid w:val="000E4D03"/>
    <w:rsid w:val="000E7519"/>
    <w:rsid w:val="000F406F"/>
    <w:rsid w:val="00120686"/>
    <w:rsid w:val="0012708B"/>
    <w:rsid w:val="00127949"/>
    <w:rsid w:val="00127EAC"/>
    <w:rsid w:val="001469F8"/>
    <w:rsid w:val="00146EDF"/>
    <w:rsid w:val="001616F9"/>
    <w:rsid w:val="00172A38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90E9F"/>
    <w:rsid w:val="002945FA"/>
    <w:rsid w:val="00296344"/>
    <w:rsid w:val="002B58DF"/>
    <w:rsid w:val="002C1126"/>
    <w:rsid w:val="002C672D"/>
    <w:rsid w:val="002D0498"/>
    <w:rsid w:val="002D65AA"/>
    <w:rsid w:val="003050C4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1494C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94471"/>
    <w:rsid w:val="009A0A16"/>
    <w:rsid w:val="009A42BD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67D7F"/>
    <w:rsid w:val="00A73907"/>
    <w:rsid w:val="00A7529C"/>
    <w:rsid w:val="00A75C2E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B7149"/>
    <w:rsid w:val="00CE0D4F"/>
    <w:rsid w:val="00CF0483"/>
    <w:rsid w:val="00CF2A8D"/>
    <w:rsid w:val="00D01E1E"/>
    <w:rsid w:val="00D033C5"/>
    <w:rsid w:val="00D03ECC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act1">
    <w:name w:val="Основной текст Exact1"/>
    <w:uiPriority w:val="99"/>
    <w:rsid w:val="00036CB7"/>
    <w:rPr>
      <w:rFonts w:ascii="Times New Roman" w:hAnsi="Times New Roman" w:cs="Times New Roman" w:hint="default"/>
      <w:strike w:val="0"/>
      <w:dstrike w:val="0"/>
      <w:spacing w:val="7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2020-03-24T10:55:00Z</cp:lastPrinted>
  <dcterms:created xsi:type="dcterms:W3CDTF">2020-04-07T04:14:00Z</dcterms:created>
  <dcterms:modified xsi:type="dcterms:W3CDTF">2020-06-04T04:06:00Z</dcterms:modified>
</cp:coreProperties>
</file>